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D" w:rsidRDefault="006D138D">
      <w:pPr>
        <w:jc w:val="center"/>
        <w:rPr>
          <w:rFonts w:ascii="Tahoma" w:eastAsia="Tahoma" w:hAnsi="Tahoma" w:cs="Tahoma"/>
          <w:sz w:val="36"/>
          <w:szCs w:val="36"/>
        </w:rPr>
      </w:pPr>
    </w:p>
    <w:p w:rsidR="006D138D" w:rsidRDefault="006D138D">
      <w:pPr>
        <w:jc w:val="center"/>
        <w:rPr>
          <w:rFonts w:ascii="Tahoma" w:eastAsia="Tahoma" w:hAnsi="Tahoma" w:cs="Tahoma"/>
          <w:sz w:val="36"/>
          <w:szCs w:val="36"/>
        </w:rPr>
      </w:pPr>
    </w:p>
    <w:p w:rsidR="006D138D" w:rsidRDefault="001B636F">
      <w:pPr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Companhia de Danças de Diadema </w:t>
      </w:r>
    </w:p>
    <w:p w:rsidR="006D138D" w:rsidRDefault="001B636F">
      <w:pPr>
        <w:jc w:val="center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presenta</w:t>
      </w:r>
      <w:proofErr w:type="gramEnd"/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inline distT="0" distB="0" distL="114300" distR="114300">
            <wp:extent cx="6474460" cy="290639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290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38D" w:rsidRDefault="001B636F">
      <w:pPr>
        <w:jc w:val="center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sz w:val="22"/>
          <w:szCs w:val="22"/>
        </w:rPr>
        <w:t>de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Michael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Bugdahn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e Denise Namura </w:t>
      </w: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jc w:val="center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rPr>
          <w:rFonts w:ascii="Tahoma" w:eastAsia="Tahoma" w:hAnsi="Tahoma" w:cs="Tahoma"/>
          <w:sz w:val="20"/>
          <w:szCs w:val="20"/>
        </w:rPr>
      </w:pPr>
    </w:p>
    <w:p w:rsidR="006D138D" w:rsidRDefault="001B636F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        Para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Guigolino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e Renato, Iara e Leozinho,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Dezoca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e </w:t>
      </w:r>
      <w:proofErr w:type="spellStart"/>
      <w:r>
        <w:rPr>
          <w:rFonts w:ascii="Tahoma" w:eastAsia="Tahoma" w:hAnsi="Tahoma" w:cs="Tahoma"/>
          <w:i/>
          <w:sz w:val="20"/>
          <w:szCs w:val="20"/>
        </w:rPr>
        <w:t>Jurureba</w:t>
      </w:r>
      <w:proofErr w:type="spellEnd"/>
      <w:r>
        <w:rPr>
          <w:rFonts w:ascii="Tahoma" w:eastAsia="Tahoma" w:hAnsi="Tahoma" w:cs="Tahoma"/>
          <w:i/>
          <w:sz w:val="20"/>
          <w:szCs w:val="20"/>
        </w:rPr>
        <w:t xml:space="preserve"> e todas as outras pessoas, grandes e pequenas, </w:t>
      </w:r>
    </w:p>
    <w:p w:rsidR="006D138D" w:rsidRPr="005639A8" w:rsidRDefault="001B636F">
      <w:pPr>
        <w:jc w:val="right"/>
        <w:rPr>
          <w:rFonts w:ascii="Tahoma" w:eastAsia="Tahoma" w:hAnsi="Tahoma" w:cs="Tahoma"/>
          <w:sz w:val="22"/>
          <w:szCs w:val="22"/>
          <w:lang w:val="en-US"/>
        </w:rPr>
      </w:pPr>
      <w:proofErr w:type="spellStart"/>
      <w:proofErr w:type="gramStart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>que</w:t>
      </w:r>
      <w:proofErr w:type="spellEnd"/>
      <w:proofErr w:type="gramEnd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 xml:space="preserve"> </w:t>
      </w:r>
      <w:proofErr w:type="spellStart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>gostam</w:t>
      </w:r>
      <w:proofErr w:type="spellEnd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 xml:space="preserve"> de </w:t>
      </w:r>
      <w:proofErr w:type="spellStart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>brincar</w:t>
      </w:r>
      <w:proofErr w:type="spellEnd"/>
      <w:r w:rsidRPr="005639A8">
        <w:rPr>
          <w:rFonts w:ascii="Tahoma" w:eastAsia="Tahoma" w:hAnsi="Tahoma" w:cs="Tahoma"/>
          <w:i/>
          <w:sz w:val="20"/>
          <w:szCs w:val="20"/>
          <w:lang w:val="en-US"/>
        </w:rPr>
        <w:t xml:space="preserve"> </w:t>
      </w:r>
    </w:p>
    <w:p w:rsidR="006D138D" w:rsidRPr="005639A8" w:rsidRDefault="006D138D">
      <w:pPr>
        <w:jc w:val="right"/>
        <w:rPr>
          <w:rFonts w:ascii="Tahoma" w:eastAsia="Tahoma" w:hAnsi="Tahoma" w:cs="Tahoma"/>
          <w:sz w:val="22"/>
          <w:szCs w:val="22"/>
          <w:lang w:val="en-US"/>
        </w:rPr>
      </w:pPr>
    </w:p>
    <w:p w:rsidR="006D138D" w:rsidRPr="005639A8" w:rsidRDefault="006D138D">
      <w:pPr>
        <w:jc w:val="right"/>
        <w:rPr>
          <w:rFonts w:ascii="Tahoma" w:eastAsia="Tahoma" w:hAnsi="Tahoma" w:cs="Tahoma"/>
          <w:sz w:val="22"/>
          <w:szCs w:val="22"/>
          <w:lang w:val="en-US"/>
        </w:rPr>
      </w:pPr>
    </w:p>
    <w:p w:rsidR="006D138D" w:rsidRPr="005639A8" w:rsidRDefault="001B636F">
      <w:pPr>
        <w:ind w:left="4932" w:right="-1020"/>
        <w:rPr>
          <w:rFonts w:ascii="Tahoma" w:eastAsia="Tahoma" w:hAnsi="Tahoma" w:cs="Tahoma"/>
          <w:sz w:val="20"/>
          <w:szCs w:val="20"/>
          <w:lang w:val="en-US"/>
        </w:rPr>
      </w:pPr>
      <w:r w:rsidRPr="005639A8">
        <w:rPr>
          <w:rFonts w:ascii="Tahoma" w:eastAsia="Tahoma" w:hAnsi="Tahoma" w:cs="Tahoma"/>
          <w:sz w:val="20"/>
          <w:szCs w:val="20"/>
          <w:lang w:val="en-US"/>
        </w:rPr>
        <w:t>«</w:t>
      </w:r>
      <w:proofErr w:type="gramStart"/>
      <w:r w:rsidRPr="005639A8">
        <w:rPr>
          <w:rFonts w:ascii="Tahoma" w:eastAsia="Tahoma" w:hAnsi="Tahoma" w:cs="Tahoma"/>
          <w:sz w:val="20"/>
          <w:szCs w:val="20"/>
          <w:lang w:val="en-US"/>
        </w:rPr>
        <w:t>one</w:t>
      </w:r>
      <w:proofErr w:type="gramEnd"/>
      <w:r w:rsidRPr="005639A8">
        <w:rPr>
          <w:rFonts w:ascii="Tahoma" w:eastAsia="Tahoma" w:hAnsi="Tahoma" w:cs="Tahoma"/>
          <w:sz w:val="20"/>
          <w:szCs w:val="20"/>
          <w:lang w:val="en-US"/>
        </w:rPr>
        <w:t xml:space="preserve"> day baby, we’ll be old</w:t>
      </w:r>
    </w:p>
    <w:p w:rsidR="006D138D" w:rsidRPr="005639A8" w:rsidRDefault="001B636F">
      <w:pPr>
        <w:ind w:left="4932" w:right="-10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 w:rsidRPr="005639A8">
        <w:rPr>
          <w:rFonts w:ascii="Tahoma" w:eastAsia="Tahoma" w:hAnsi="Tahoma" w:cs="Tahoma"/>
          <w:sz w:val="20"/>
          <w:szCs w:val="20"/>
          <w:lang w:val="en-US"/>
        </w:rPr>
        <w:t>oh</w:t>
      </w:r>
      <w:proofErr w:type="gramEnd"/>
      <w:r w:rsidRPr="005639A8">
        <w:rPr>
          <w:rFonts w:ascii="Tahoma" w:eastAsia="Tahoma" w:hAnsi="Tahoma" w:cs="Tahoma"/>
          <w:sz w:val="20"/>
          <w:szCs w:val="20"/>
          <w:lang w:val="en-US"/>
        </w:rPr>
        <w:t xml:space="preserve"> baby, we’ll be old</w:t>
      </w:r>
    </w:p>
    <w:p w:rsidR="006D138D" w:rsidRPr="005639A8" w:rsidRDefault="001B636F">
      <w:pPr>
        <w:ind w:left="4932" w:right="-1020"/>
        <w:rPr>
          <w:rFonts w:ascii="Tahoma" w:eastAsia="Tahoma" w:hAnsi="Tahoma" w:cs="Tahoma"/>
          <w:sz w:val="20"/>
          <w:szCs w:val="20"/>
          <w:lang w:val="en-US"/>
        </w:rPr>
      </w:pPr>
      <w:proofErr w:type="gramStart"/>
      <w:r w:rsidRPr="005639A8">
        <w:rPr>
          <w:rFonts w:ascii="Tahoma" w:eastAsia="Tahoma" w:hAnsi="Tahoma" w:cs="Tahoma"/>
          <w:sz w:val="20"/>
          <w:szCs w:val="20"/>
          <w:lang w:val="en-US"/>
        </w:rPr>
        <w:t>and</w:t>
      </w:r>
      <w:proofErr w:type="gramEnd"/>
      <w:r w:rsidRPr="005639A8">
        <w:rPr>
          <w:rFonts w:ascii="Tahoma" w:eastAsia="Tahoma" w:hAnsi="Tahoma" w:cs="Tahoma"/>
          <w:sz w:val="20"/>
          <w:szCs w:val="20"/>
          <w:lang w:val="en-US"/>
        </w:rPr>
        <w:t xml:space="preserve"> think of all the stories that we could have</w:t>
      </w:r>
    </w:p>
    <w:p w:rsidR="006D138D" w:rsidRDefault="001B636F">
      <w:pPr>
        <w:ind w:left="4932" w:right="-1020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told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>.»</w:t>
      </w:r>
    </w:p>
    <w:p w:rsidR="006D138D" w:rsidRDefault="001B636F">
      <w:pPr>
        <w:ind w:left="5640" w:right="-1020" w:firstLine="23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asaf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avidan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6D138D" w:rsidRDefault="006D138D">
      <w:pPr>
        <w:jc w:val="both"/>
        <w:rPr>
          <w:rFonts w:ascii="Tahoma" w:eastAsia="Tahoma" w:hAnsi="Tahoma" w:cs="Tahoma"/>
          <w:sz w:val="20"/>
          <w:szCs w:val="20"/>
        </w:rPr>
      </w:pPr>
    </w:p>
    <w:p w:rsidR="006D138D" w:rsidRDefault="006D138D">
      <w:pPr>
        <w:jc w:val="both"/>
        <w:rPr>
          <w:rFonts w:ascii="Tahoma" w:eastAsia="Tahoma" w:hAnsi="Tahoma" w:cs="Tahoma"/>
          <w:sz w:val="20"/>
          <w:szCs w:val="20"/>
        </w:rPr>
      </w:pPr>
    </w:p>
    <w:p w:rsidR="006D138D" w:rsidRDefault="006D138D">
      <w:pPr>
        <w:jc w:val="both"/>
        <w:rPr>
          <w:rFonts w:ascii="Tahoma" w:eastAsia="Tahoma" w:hAnsi="Tahoma" w:cs="Tahoma"/>
          <w:sz w:val="20"/>
          <w:szCs w:val="20"/>
        </w:rPr>
      </w:pPr>
    </w:p>
    <w:p w:rsidR="006D138D" w:rsidRDefault="006D138D">
      <w:pPr>
        <w:jc w:val="both"/>
        <w:rPr>
          <w:rFonts w:ascii="Tahoma" w:eastAsia="Tahoma" w:hAnsi="Tahoma" w:cs="Tahoma"/>
          <w:sz w:val="20"/>
          <w:szCs w:val="20"/>
        </w:rPr>
      </w:pPr>
    </w:p>
    <w:p w:rsidR="006D138D" w:rsidRDefault="001B636F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Link para visualização de </w:t>
      </w:r>
      <w:proofErr w:type="gramStart"/>
      <w:r>
        <w:rPr>
          <w:rFonts w:ascii="Tahoma" w:eastAsia="Tahoma" w:hAnsi="Tahoma" w:cs="Tahoma"/>
          <w:sz w:val="20"/>
          <w:szCs w:val="20"/>
        </w:rPr>
        <w:t>clipe :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hyperlink r:id="rId8">
        <w:r>
          <w:rPr>
            <w:b/>
            <w:color w:val="0000FF"/>
            <w:highlight w:val="white"/>
            <w:u w:val="single"/>
          </w:rPr>
          <w:t>https://www.youtube.com/watch?v=gdp8XGtRBVA</w:t>
        </w:r>
      </w:hyperlink>
    </w:p>
    <w:p w:rsidR="006D138D" w:rsidRDefault="006D138D">
      <w:pPr>
        <w:rPr>
          <w:rFonts w:ascii="Tahoma" w:eastAsia="Tahoma" w:hAnsi="Tahoma" w:cs="Tahoma"/>
          <w:sz w:val="28"/>
          <w:szCs w:val="28"/>
        </w:rPr>
      </w:pPr>
    </w:p>
    <w:p w:rsidR="006D138D" w:rsidRDefault="001B636F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>A MÃO DO MEIO (sinfonia lúdica)</w:t>
      </w:r>
    </w:p>
    <w:p w:rsidR="006D138D" w:rsidRDefault="001B636F">
      <w:pPr>
        <w:jc w:val="center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de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Michael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Bugdahn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 Denise Namura</w:t>
      </w:r>
    </w:p>
    <w:p w:rsidR="006D138D" w:rsidRDefault="006D138D">
      <w:pPr>
        <w:jc w:val="center"/>
        <w:rPr>
          <w:rFonts w:ascii="Tahoma" w:eastAsia="Tahoma" w:hAnsi="Tahoma" w:cs="Tahoma"/>
          <w:sz w:val="20"/>
          <w:szCs w:val="20"/>
        </w:rPr>
      </w:pPr>
    </w:p>
    <w:p w:rsidR="006D138D" w:rsidRDefault="006D138D">
      <w:pPr>
        <w:jc w:val="center"/>
        <w:rPr>
          <w:rFonts w:ascii="Tahoma" w:eastAsia="Tahoma" w:hAnsi="Tahoma" w:cs="Tahoma"/>
          <w:sz w:val="20"/>
          <w:szCs w:val="20"/>
        </w:rPr>
      </w:pPr>
    </w:p>
    <w:p w:rsidR="006D138D" w:rsidRDefault="001B636F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6D138D" w:rsidRDefault="001B636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Vocês já viram um braço sem fim? E um gesto pudim? Não, né? Aqui vão ver. </w:t>
      </w:r>
      <w:proofErr w:type="gramStart"/>
      <w:r>
        <w:rPr>
          <w:rFonts w:ascii="Tahoma" w:eastAsia="Tahoma" w:hAnsi="Tahoma" w:cs="Tahoma"/>
          <w:sz w:val="22"/>
          <w:szCs w:val="22"/>
        </w:rPr>
        <w:t>Um óculos pode dançar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sozinho? Será que alguém tem uma mão do meio</w:t>
      </w:r>
      <w:r>
        <w:rPr>
          <w:rFonts w:ascii="Tahoma" w:eastAsia="Tahoma" w:hAnsi="Tahoma" w:cs="Tahoma"/>
          <w:sz w:val="22"/>
          <w:szCs w:val="22"/>
        </w:rPr>
        <w:t>? Vocês acham que não, né? Mas, na verdade, todos nós temos uma, basta procurá-la.</w:t>
      </w:r>
    </w:p>
    <w:p w:rsidR="006D138D" w:rsidRDefault="006D138D">
      <w:pPr>
        <w:jc w:val="both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Uma história de gestos... Este espetáculo mostra a fabulosa aventura de uma mão que, fascinada por movimentos, parte à descoberta do corpo. Pouco a pouco se torna uma verda</w:t>
      </w:r>
      <w:r>
        <w:rPr>
          <w:rFonts w:ascii="Tahoma" w:eastAsia="Tahoma" w:hAnsi="Tahoma" w:cs="Tahoma"/>
          <w:sz w:val="22"/>
          <w:szCs w:val="22"/>
        </w:rPr>
        <w:t xml:space="preserve">deira colecionadora de gestos. Na sua viagem encontra uma perna bamba, um pé pipoca e um chapéu que anda sozinho. Também brinca com pelo menos uns mil dedinhos do pé. Juntos </w:t>
      </w:r>
      <w:r>
        <w:rPr>
          <w:rFonts w:ascii="Tahoma" w:eastAsia="Tahoma" w:hAnsi="Tahoma" w:cs="Tahoma"/>
          <w:sz w:val="22"/>
          <w:szCs w:val="22"/>
        </w:rPr>
        <w:t>descobriram</w:t>
      </w:r>
      <w:r>
        <w:rPr>
          <w:rFonts w:ascii="Tahoma" w:eastAsia="Tahoma" w:hAnsi="Tahoma" w:cs="Tahoma"/>
          <w:sz w:val="22"/>
          <w:szCs w:val="22"/>
        </w:rPr>
        <w:t xml:space="preserve"> o corpo e suas maravilhas.</w:t>
      </w:r>
    </w:p>
    <w:p w:rsidR="006D138D" w:rsidRDefault="006D138D">
      <w:pPr>
        <w:jc w:val="both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Uma sinfonia lúdica composta de movimento,</w:t>
      </w:r>
      <w:r>
        <w:rPr>
          <w:rFonts w:ascii="Tahoma" w:eastAsia="Tahoma" w:hAnsi="Tahoma" w:cs="Tahoma"/>
          <w:sz w:val="22"/>
          <w:szCs w:val="22"/>
        </w:rPr>
        <w:t xml:space="preserve"> som e luz, que nos faz mergulhar num mundo feito poesia. Situações cotidianas se transformam, num piscar de olhos, em mágica. Gestos simples fazem surgir imagens surpreendentes e sensações inéditas.</w:t>
      </w:r>
    </w:p>
    <w:p w:rsidR="006D138D" w:rsidRDefault="006D138D">
      <w:pPr>
        <w:jc w:val="both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Uma história sobre o nascimento, a descoberta do corpo </w:t>
      </w:r>
      <w:r>
        <w:rPr>
          <w:rFonts w:ascii="Tahoma" w:eastAsia="Tahoma" w:hAnsi="Tahoma" w:cs="Tahoma"/>
          <w:sz w:val="22"/>
          <w:szCs w:val="22"/>
        </w:rPr>
        <w:t xml:space="preserve">e da vida, e também, sobre as diferenças. Não precisa ser um super-herói para viver experiências incríveis e enriquecedoras. </w:t>
      </w:r>
    </w:p>
    <w:p w:rsidR="006D138D" w:rsidRDefault="006D138D">
      <w:pPr>
        <w:jc w:val="both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Público alvo: para crianças de 6 a 106 anos</w:t>
      </w: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6D138D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D138D" w:rsidRDefault="001B636F">
      <w:pPr>
        <w:spacing w:line="36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Ficha Técnica </w:t>
      </w:r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Direção Geral:</w:t>
      </w:r>
      <w:r>
        <w:rPr>
          <w:rFonts w:ascii="Tahoma" w:eastAsia="Tahoma" w:hAnsi="Tahoma" w:cs="Tahoma"/>
          <w:sz w:val="20"/>
          <w:szCs w:val="20"/>
        </w:rPr>
        <w:t xml:space="preserve"> Ana </w:t>
      </w:r>
      <w:proofErr w:type="spellStart"/>
      <w:r>
        <w:rPr>
          <w:rFonts w:ascii="Tahoma" w:eastAsia="Tahoma" w:hAnsi="Tahoma" w:cs="Tahoma"/>
          <w:sz w:val="20"/>
          <w:szCs w:val="20"/>
        </w:rPr>
        <w:t>Bottosso</w:t>
      </w:r>
      <w:proofErr w:type="spellEnd"/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Concepção e coreografia:</w:t>
      </w:r>
      <w:r>
        <w:rPr>
          <w:rFonts w:ascii="Tahoma" w:eastAsia="Tahoma" w:hAnsi="Tahoma" w:cs="Tahoma"/>
          <w:sz w:val="20"/>
          <w:szCs w:val="20"/>
        </w:rPr>
        <w:t xml:space="preserve"> Michael </w:t>
      </w:r>
      <w:proofErr w:type="spellStart"/>
      <w:r>
        <w:rPr>
          <w:rFonts w:ascii="Tahoma" w:eastAsia="Tahoma" w:hAnsi="Tahoma" w:cs="Tahoma"/>
          <w:sz w:val="20"/>
          <w:szCs w:val="20"/>
        </w:rPr>
        <w:t>Bugdahn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 Denise Namura</w:t>
      </w:r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Ideia original, texto e dramaturgia:</w:t>
      </w:r>
      <w:r>
        <w:rPr>
          <w:rFonts w:ascii="Tahoma" w:eastAsia="Tahoma" w:hAnsi="Tahoma" w:cs="Tahoma"/>
          <w:sz w:val="20"/>
          <w:szCs w:val="20"/>
        </w:rPr>
        <w:t xml:space="preserve"> Michael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Bugdahn</w:t>
      </w:r>
      <w:proofErr w:type="spellEnd"/>
      <w:proofErr w:type="gramEnd"/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Assistente de direção e produção administrativa: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Carbones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Assistente de coreografia: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Carolini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Piovani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Desenho de luz, trilha sonora e pesquisa musical:</w:t>
      </w:r>
      <w:r>
        <w:rPr>
          <w:rFonts w:ascii="Tahoma" w:eastAsia="Tahoma" w:hAnsi="Tahoma" w:cs="Tahoma"/>
          <w:sz w:val="20"/>
          <w:szCs w:val="20"/>
        </w:rPr>
        <w:t xml:space="preserve"> Michael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Bugdahn</w:t>
      </w:r>
      <w:proofErr w:type="spellEnd"/>
      <w:proofErr w:type="gramEnd"/>
    </w:p>
    <w:p w:rsidR="006D138D" w:rsidRPr="005639A8" w:rsidRDefault="001B636F">
      <w:pPr>
        <w:spacing w:line="360" w:lineRule="auto"/>
        <w:rPr>
          <w:rFonts w:ascii="Tahoma" w:eastAsia="Tahoma" w:hAnsi="Tahoma" w:cs="Tahoma"/>
          <w:sz w:val="20"/>
          <w:szCs w:val="20"/>
          <w:lang w:val="en-US"/>
        </w:rPr>
      </w:pPr>
      <w:proofErr w:type="spellStart"/>
      <w:r w:rsidRPr="005639A8">
        <w:rPr>
          <w:rFonts w:ascii="Tahoma" w:eastAsia="Tahoma" w:hAnsi="Tahoma" w:cs="Tahoma"/>
          <w:b/>
          <w:sz w:val="20"/>
          <w:szCs w:val="20"/>
          <w:lang w:val="en-US"/>
        </w:rPr>
        <w:t>Vozes</w:t>
      </w:r>
      <w:proofErr w:type="spellEnd"/>
      <w:r w:rsidRPr="005639A8">
        <w:rPr>
          <w:rFonts w:ascii="Tahoma" w:eastAsia="Tahoma" w:hAnsi="Tahoma" w:cs="Tahoma"/>
          <w:b/>
          <w:sz w:val="20"/>
          <w:szCs w:val="20"/>
          <w:lang w:val="en-US"/>
        </w:rPr>
        <w:t xml:space="preserve"> off:</w:t>
      </w:r>
      <w:r w:rsidRPr="005639A8">
        <w:rPr>
          <w:rFonts w:ascii="Tahoma" w:eastAsia="Tahoma" w:hAnsi="Tahoma" w:cs="Tahoma"/>
          <w:sz w:val="20"/>
          <w:szCs w:val="20"/>
          <w:lang w:val="en-US"/>
        </w:rPr>
        <w:t xml:space="preserve"> Denise Namura, Roberto </w:t>
      </w:r>
      <w:proofErr w:type="spellStart"/>
      <w:r w:rsidRPr="005639A8">
        <w:rPr>
          <w:rFonts w:ascii="Tahoma" w:eastAsia="Tahoma" w:hAnsi="Tahoma" w:cs="Tahoma"/>
          <w:sz w:val="20"/>
          <w:szCs w:val="20"/>
          <w:lang w:val="en-US"/>
        </w:rPr>
        <w:t>Mainieri</w:t>
      </w:r>
      <w:proofErr w:type="spellEnd"/>
      <w:r w:rsidRPr="005639A8">
        <w:rPr>
          <w:rFonts w:ascii="Tahoma" w:eastAsia="Tahoma" w:hAnsi="Tahoma" w:cs="Tahoma"/>
          <w:sz w:val="20"/>
          <w:szCs w:val="20"/>
          <w:lang w:val="en-US"/>
        </w:rPr>
        <w:t xml:space="preserve"> </w:t>
      </w:r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Concepção de cenário, adereços e figurino:</w:t>
      </w:r>
      <w:r>
        <w:rPr>
          <w:rFonts w:ascii="Tahoma" w:eastAsia="Tahoma" w:hAnsi="Tahoma" w:cs="Tahoma"/>
          <w:sz w:val="20"/>
          <w:szCs w:val="20"/>
        </w:rPr>
        <w:t xml:space="preserve"> Michael </w:t>
      </w:r>
      <w:proofErr w:type="spellStart"/>
      <w:r>
        <w:rPr>
          <w:rFonts w:ascii="Tahoma" w:eastAsia="Tahoma" w:hAnsi="Tahoma" w:cs="Tahoma"/>
          <w:sz w:val="20"/>
          <w:szCs w:val="20"/>
        </w:rPr>
        <w:t>Bugdahn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 Denise </w:t>
      </w:r>
      <w:proofErr w:type="gramStart"/>
      <w:r>
        <w:rPr>
          <w:rFonts w:ascii="Tahoma" w:eastAsia="Tahoma" w:hAnsi="Tahoma" w:cs="Tahoma"/>
          <w:sz w:val="20"/>
          <w:szCs w:val="20"/>
        </w:rPr>
        <w:t>Namura</w:t>
      </w:r>
      <w:proofErr w:type="gramEnd"/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Confecção de cenário e adereços:</w:t>
      </w:r>
      <w:r>
        <w:rPr>
          <w:rFonts w:ascii="Tahoma" w:eastAsia="Tahoma" w:hAnsi="Tahoma" w:cs="Tahoma"/>
          <w:sz w:val="20"/>
          <w:szCs w:val="20"/>
        </w:rPr>
        <w:t xml:space="preserve"> Fábio Marques</w:t>
      </w:r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Confecção de figurino:</w:t>
      </w:r>
      <w:r>
        <w:rPr>
          <w:rFonts w:ascii="Tahoma" w:eastAsia="Tahoma" w:hAnsi="Tahoma" w:cs="Tahoma"/>
          <w:sz w:val="20"/>
          <w:szCs w:val="20"/>
        </w:rPr>
        <w:t xml:space="preserve"> C</w:t>
      </w:r>
      <w:r>
        <w:rPr>
          <w:rFonts w:ascii="Tahoma" w:eastAsia="Tahoma" w:hAnsi="Tahoma" w:cs="Tahoma"/>
          <w:sz w:val="20"/>
          <w:szCs w:val="20"/>
        </w:rPr>
        <w:t xml:space="preserve">leide </w:t>
      </w:r>
      <w:proofErr w:type="spellStart"/>
      <w:r>
        <w:rPr>
          <w:rFonts w:ascii="Tahoma" w:eastAsia="Tahoma" w:hAnsi="Tahoma" w:cs="Tahoma"/>
          <w:sz w:val="20"/>
          <w:szCs w:val="20"/>
        </w:rPr>
        <w:t>Aniwa</w:t>
      </w:r>
      <w:proofErr w:type="spellEnd"/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Operação de luz: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Silviane </w:t>
      </w:r>
      <w:proofErr w:type="spellStart"/>
      <w:r>
        <w:rPr>
          <w:rFonts w:ascii="Tahoma" w:eastAsia="Tahoma" w:hAnsi="Tahoma" w:cs="Tahoma"/>
          <w:sz w:val="20"/>
          <w:szCs w:val="20"/>
        </w:rPr>
        <w:t>Ticher</w:t>
      </w:r>
      <w:proofErr w:type="spellEnd"/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Sonoplastia</w:t>
      </w:r>
      <w:r>
        <w:rPr>
          <w:rFonts w:ascii="Tahoma" w:eastAsia="Tahoma" w:hAnsi="Tahoma" w:cs="Tahoma"/>
          <w:b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Daniela Garcia</w:t>
      </w:r>
      <w:r w:rsidR="005639A8">
        <w:rPr>
          <w:rFonts w:ascii="Tahoma" w:eastAsia="Tahoma" w:hAnsi="Tahoma" w:cs="Tahoma"/>
          <w:sz w:val="20"/>
          <w:szCs w:val="20"/>
        </w:rPr>
        <w:t xml:space="preserve"> </w:t>
      </w:r>
    </w:p>
    <w:p w:rsidR="005639A8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Fotos:</w:t>
      </w:r>
      <w:r>
        <w:rPr>
          <w:rFonts w:ascii="Tahoma" w:eastAsia="Tahoma" w:hAnsi="Tahoma" w:cs="Tahoma"/>
          <w:sz w:val="20"/>
          <w:szCs w:val="20"/>
        </w:rPr>
        <w:t xml:space="preserve"> Silvia Machado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Professor de dança clássica:</w:t>
      </w:r>
      <w:r>
        <w:rPr>
          <w:rFonts w:ascii="Tahoma" w:eastAsia="Tahoma" w:hAnsi="Tahoma" w:cs="Tahoma"/>
          <w:sz w:val="20"/>
          <w:szCs w:val="20"/>
        </w:rPr>
        <w:t xml:space="preserve"> Márcio </w:t>
      </w:r>
      <w:proofErr w:type="spellStart"/>
      <w:r>
        <w:rPr>
          <w:rFonts w:ascii="Tahoma" w:eastAsia="Tahoma" w:hAnsi="Tahoma" w:cs="Tahoma"/>
          <w:sz w:val="20"/>
          <w:szCs w:val="20"/>
        </w:rPr>
        <w:t>Rongetti</w:t>
      </w:r>
      <w:proofErr w:type="spellEnd"/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Condicionamento físico: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Carolini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Piovani</w:t>
      </w:r>
    </w:p>
    <w:p w:rsidR="005639A8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Assessoria de Impre</w:t>
      </w:r>
      <w:r>
        <w:rPr>
          <w:rFonts w:ascii="Tahoma" w:eastAsia="Tahoma" w:hAnsi="Tahoma" w:cs="Tahoma"/>
          <w:b/>
          <w:sz w:val="20"/>
          <w:szCs w:val="20"/>
        </w:rPr>
        <w:t>nsa:</w:t>
      </w:r>
      <w:r>
        <w:rPr>
          <w:rFonts w:ascii="Tahoma" w:eastAsia="Tahoma" w:hAnsi="Tahoma" w:cs="Tahoma"/>
          <w:sz w:val="20"/>
          <w:szCs w:val="20"/>
        </w:rPr>
        <w:t xml:space="preserve"> Verbena Comunicação</w:t>
      </w:r>
    </w:p>
    <w:p w:rsidR="006D138D" w:rsidRDefault="005639A8">
      <w:pPr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Assistente de produção: </w:t>
      </w:r>
      <w:r>
        <w:rPr>
          <w:rFonts w:ascii="Tahoma" w:eastAsia="Tahoma" w:hAnsi="Tahoma" w:cs="Tahoma"/>
        </w:rPr>
        <w:t xml:space="preserve">Daniela Garcia e </w:t>
      </w:r>
      <w:proofErr w:type="spellStart"/>
      <w:r>
        <w:rPr>
          <w:sz w:val="24"/>
          <w:szCs w:val="24"/>
        </w:rPr>
        <w:t>Jehn</w:t>
      </w:r>
      <w:proofErr w:type="spellEnd"/>
      <w:r>
        <w:rPr>
          <w:sz w:val="24"/>
          <w:szCs w:val="24"/>
        </w:rPr>
        <w:t xml:space="preserve"> Sales</w:t>
      </w:r>
      <w:r w:rsidR="001B636F">
        <w:rPr>
          <w:rFonts w:ascii="Tahoma" w:eastAsia="Tahoma" w:hAnsi="Tahoma" w:cs="Tahoma"/>
          <w:sz w:val="20"/>
          <w:szCs w:val="20"/>
        </w:rPr>
        <w:br/>
      </w:r>
      <w:r w:rsidR="001B636F">
        <w:rPr>
          <w:rFonts w:ascii="Tahoma" w:eastAsia="Tahoma" w:hAnsi="Tahoma" w:cs="Tahoma"/>
          <w:b/>
          <w:sz w:val="20"/>
          <w:szCs w:val="20"/>
        </w:rPr>
        <w:t>Elenco:</w:t>
      </w:r>
      <w:r w:rsidR="001B636F">
        <w:rPr>
          <w:rFonts w:ascii="Tahoma" w:eastAsia="Tahoma" w:hAnsi="Tahoma" w:cs="Tahoma"/>
          <w:sz w:val="20"/>
          <w:szCs w:val="20"/>
        </w:rPr>
        <w:t xml:space="preserve"> Carlos Veloso, </w:t>
      </w:r>
      <w:proofErr w:type="spellStart"/>
      <w:r w:rsidR="001B636F">
        <w:rPr>
          <w:rFonts w:ascii="Tahoma" w:eastAsia="Tahoma" w:hAnsi="Tahoma" w:cs="Tahoma"/>
          <w:sz w:val="20"/>
          <w:szCs w:val="20"/>
        </w:rPr>
        <w:t>Carolini</w:t>
      </w:r>
      <w:proofErr w:type="spellEnd"/>
      <w:r w:rsidR="001B636F">
        <w:rPr>
          <w:rFonts w:ascii="Tahoma" w:eastAsia="Tahoma" w:hAnsi="Tahoma" w:cs="Tahoma"/>
          <w:sz w:val="20"/>
          <w:szCs w:val="20"/>
        </w:rPr>
        <w:t xml:space="preserve"> Piovani, Danielle Rodrigues, Daniele Santos, Elton de Souza, </w:t>
      </w:r>
      <w:r>
        <w:rPr>
          <w:rFonts w:ascii="Tahoma" w:eastAsia="Tahoma" w:hAnsi="Tahoma" w:cs="Tahoma"/>
          <w:sz w:val="20"/>
          <w:szCs w:val="20"/>
        </w:rPr>
        <w:t xml:space="preserve">Guilherme Nunes, Julia Brandão, </w:t>
      </w:r>
      <w:bookmarkStart w:id="0" w:name="_GoBack"/>
      <w:bookmarkEnd w:id="0"/>
      <w:r w:rsidR="001B636F">
        <w:rPr>
          <w:rFonts w:ascii="Tahoma" w:eastAsia="Tahoma" w:hAnsi="Tahoma" w:cs="Tahoma"/>
          <w:sz w:val="20"/>
          <w:szCs w:val="20"/>
        </w:rPr>
        <w:t>Leonar</w:t>
      </w:r>
      <w:r w:rsidR="001B636F">
        <w:rPr>
          <w:rFonts w:ascii="Tahoma" w:eastAsia="Tahoma" w:hAnsi="Tahoma" w:cs="Tahoma"/>
          <w:sz w:val="20"/>
          <w:szCs w:val="20"/>
        </w:rPr>
        <w:t xml:space="preserve">do Carvajal, </w:t>
      </w:r>
      <w:r w:rsidR="001B636F">
        <w:rPr>
          <w:rFonts w:ascii="Tahoma" w:eastAsia="Tahoma" w:hAnsi="Tahoma" w:cs="Tahoma"/>
          <w:sz w:val="20"/>
          <w:szCs w:val="20"/>
        </w:rPr>
        <w:t xml:space="preserve">Thaís Lima, </w:t>
      </w:r>
      <w:proofErr w:type="spellStart"/>
      <w:r w:rsidR="001B636F">
        <w:rPr>
          <w:rFonts w:ascii="Tahoma" w:eastAsia="Tahoma" w:hAnsi="Tahoma" w:cs="Tahoma"/>
          <w:sz w:val="20"/>
          <w:szCs w:val="20"/>
        </w:rPr>
        <w:t>Ton</w:t>
      </w:r>
      <w:proofErr w:type="spellEnd"/>
      <w:r w:rsidR="001B636F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1B636F">
        <w:rPr>
          <w:rFonts w:ascii="Tahoma" w:eastAsia="Tahoma" w:hAnsi="Tahoma" w:cs="Tahoma"/>
          <w:sz w:val="20"/>
          <w:szCs w:val="20"/>
        </w:rPr>
        <w:t>Carbones</w:t>
      </w:r>
      <w:proofErr w:type="spellEnd"/>
      <w:r w:rsidR="001B636F">
        <w:rPr>
          <w:rFonts w:ascii="Tahoma" w:eastAsia="Tahoma" w:hAnsi="Tahoma" w:cs="Tahoma"/>
          <w:sz w:val="20"/>
          <w:szCs w:val="20"/>
        </w:rPr>
        <w:t xml:space="preserve">, Zezinho </w:t>
      </w:r>
      <w:proofErr w:type="gramStart"/>
      <w:r w:rsidR="001B636F">
        <w:rPr>
          <w:rFonts w:ascii="Tahoma" w:eastAsia="Tahoma" w:hAnsi="Tahoma" w:cs="Tahoma"/>
          <w:sz w:val="20"/>
          <w:szCs w:val="20"/>
        </w:rPr>
        <w:t>Alves</w:t>
      </w:r>
      <w:proofErr w:type="gramEnd"/>
      <w:r w:rsidR="001B636F">
        <w:rPr>
          <w:rFonts w:ascii="Tahoma" w:eastAsia="Tahoma" w:hAnsi="Tahoma" w:cs="Tahoma"/>
          <w:sz w:val="20"/>
          <w:szCs w:val="20"/>
        </w:rPr>
        <w:t xml:space="preserve">  </w:t>
      </w:r>
    </w:p>
    <w:p w:rsidR="006D138D" w:rsidRDefault="001B636F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Duração:</w:t>
      </w:r>
      <w:r>
        <w:rPr>
          <w:rFonts w:ascii="Tahoma" w:eastAsia="Tahoma" w:hAnsi="Tahoma" w:cs="Tahoma"/>
          <w:sz w:val="20"/>
          <w:szCs w:val="20"/>
        </w:rPr>
        <w:t xml:space="preserve"> 60 min.</w:t>
      </w:r>
    </w:p>
    <w:p w:rsidR="006D138D" w:rsidRDefault="006D138D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6D138D" w:rsidRDefault="001B636F">
      <w:pPr>
        <w:spacing w:line="360" w:lineRule="auto"/>
        <w:rPr>
          <w:rFonts w:ascii="Tahoma" w:eastAsia="Tahoma" w:hAnsi="Tahoma" w:cs="Tahoma"/>
          <w:color w:val="E36C0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Agradecimentos especiais:</w:t>
      </w:r>
      <w:r>
        <w:rPr>
          <w:rFonts w:ascii="Tahoma" w:eastAsia="Tahoma" w:hAnsi="Tahoma" w:cs="Tahoma"/>
          <w:sz w:val="20"/>
          <w:szCs w:val="20"/>
        </w:rPr>
        <w:t xml:space="preserve"> Sophie Colin e Bertrand Manuel (La </w:t>
      </w:r>
      <w:proofErr w:type="spellStart"/>
      <w:r>
        <w:rPr>
          <w:rFonts w:ascii="Tahoma" w:eastAsia="Tahoma" w:hAnsi="Tahoma" w:cs="Tahoma"/>
          <w:sz w:val="20"/>
          <w:szCs w:val="20"/>
        </w:rPr>
        <w:t>Ménagerie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Technologique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Centre </w:t>
      </w:r>
      <w:proofErr w:type="spellStart"/>
      <w:r>
        <w:rPr>
          <w:rFonts w:ascii="Tahoma" w:eastAsia="Tahoma" w:hAnsi="Tahoma" w:cs="Tahoma"/>
          <w:sz w:val="20"/>
          <w:szCs w:val="20"/>
        </w:rPr>
        <w:t>National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de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la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Danse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Isabelle Girard, </w:t>
      </w:r>
      <w:proofErr w:type="spellStart"/>
      <w:r>
        <w:rPr>
          <w:rFonts w:ascii="Tahoma" w:eastAsia="Tahoma" w:hAnsi="Tahoma" w:cs="Tahoma"/>
          <w:sz w:val="20"/>
          <w:szCs w:val="20"/>
        </w:rPr>
        <w:t>Florent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Avrillon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Gabriela </w:t>
      </w:r>
      <w:proofErr w:type="spellStart"/>
      <w:r>
        <w:rPr>
          <w:rFonts w:ascii="Tahoma" w:eastAsia="Tahoma" w:hAnsi="Tahoma" w:cs="Tahoma"/>
          <w:sz w:val="20"/>
          <w:szCs w:val="20"/>
        </w:rPr>
        <w:t>Rodella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Flávio Nigro Rodrigues, Guto </w:t>
      </w:r>
      <w:proofErr w:type="spellStart"/>
      <w:r>
        <w:rPr>
          <w:rFonts w:ascii="Tahoma" w:eastAsia="Tahoma" w:hAnsi="Tahoma" w:cs="Tahoma"/>
          <w:sz w:val="20"/>
          <w:szCs w:val="20"/>
        </w:rPr>
        <w:t>Togniazzolo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Roberto </w:t>
      </w:r>
      <w:proofErr w:type="spellStart"/>
      <w:r>
        <w:rPr>
          <w:rFonts w:ascii="Tahoma" w:eastAsia="Tahoma" w:hAnsi="Tahoma" w:cs="Tahoma"/>
          <w:sz w:val="20"/>
          <w:szCs w:val="20"/>
        </w:rPr>
        <w:t>Mainieri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Olivia Maciel, Denise Dias, </w:t>
      </w:r>
      <w:proofErr w:type="spellStart"/>
      <w:r>
        <w:rPr>
          <w:rFonts w:ascii="Tahoma" w:eastAsia="Tahoma" w:hAnsi="Tahoma" w:cs="Tahoma"/>
          <w:sz w:val="20"/>
          <w:szCs w:val="20"/>
        </w:rPr>
        <w:t>Genny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Patah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Namura, Silv</w:t>
      </w:r>
      <w:r>
        <w:rPr>
          <w:rFonts w:ascii="Tahoma" w:eastAsia="Tahoma" w:hAnsi="Tahoma" w:cs="Tahoma"/>
          <w:sz w:val="20"/>
          <w:szCs w:val="20"/>
        </w:rPr>
        <w:t xml:space="preserve">ia Namura Dias, Aires Manuel Dias. </w:t>
      </w:r>
    </w:p>
    <w:p w:rsidR="006D138D" w:rsidRDefault="006D138D">
      <w:pPr>
        <w:jc w:val="both"/>
        <w:rPr>
          <w:rFonts w:ascii="Tahoma" w:eastAsia="Tahoma" w:hAnsi="Tahoma" w:cs="Tahoma"/>
          <w:color w:val="008000"/>
          <w:sz w:val="22"/>
          <w:szCs w:val="22"/>
        </w:rPr>
      </w:pPr>
    </w:p>
    <w:p w:rsidR="006D138D" w:rsidRDefault="001B636F">
      <w:pPr>
        <w:keepNext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>
        <w:rPr>
          <w:b/>
        </w:rPr>
        <w:t>CONTATOS</w:t>
      </w:r>
    </w:p>
    <w:p w:rsidR="006D138D" w:rsidRDefault="001B636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>
        <w:rPr>
          <w:b/>
        </w:rPr>
        <w:t xml:space="preserve">Ana </w:t>
      </w:r>
      <w:proofErr w:type="spellStart"/>
      <w:r>
        <w:rPr>
          <w:b/>
        </w:rPr>
        <w:t>Bottosso</w:t>
      </w:r>
      <w:proofErr w:type="spellEnd"/>
      <w:r>
        <w:rPr>
          <w:b/>
        </w:rPr>
        <w:t xml:space="preserve">: </w:t>
      </w:r>
      <w:r>
        <w:t>(11)99992-7799 /</w:t>
      </w:r>
      <w:r>
        <w:t xml:space="preserve"> (11)94029-9469</w:t>
      </w:r>
    </w:p>
    <w:bookmarkStart w:id="1" w:name="_gjdgxs" w:colFirst="0" w:colLast="0"/>
    <w:bookmarkEnd w:id="1"/>
    <w:p w:rsidR="006D138D" w:rsidRDefault="001B636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  <w:r>
        <w:fldChar w:fldCharType="begin"/>
      </w:r>
      <w:r>
        <w:instrText xml:space="preserve"> HYPERLINK "mailto:ana@ciadedancas.apbd.org.br" \h </w:instrText>
      </w:r>
      <w:r>
        <w:fldChar w:fldCharType="separate"/>
      </w:r>
      <w:r>
        <w:rPr>
          <w:rFonts w:ascii="FrnkGothITC Bk BT" w:eastAsia="FrnkGothITC Bk BT" w:hAnsi="FrnkGothITC Bk BT" w:cs="FrnkGothITC Bk BT"/>
          <w:color w:val="0000FF"/>
          <w:sz w:val="22"/>
          <w:szCs w:val="22"/>
          <w:u w:val="single"/>
        </w:rPr>
        <w:t>ana@ciadedancas.apbd.org.br</w:t>
      </w:r>
      <w:r>
        <w:rPr>
          <w:rFonts w:ascii="FrnkGothITC Bk BT" w:eastAsia="FrnkGothITC Bk BT" w:hAnsi="FrnkGothITC Bk BT" w:cs="FrnkGothITC Bk BT"/>
          <w:color w:val="0000FF"/>
          <w:sz w:val="22"/>
          <w:szCs w:val="22"/>
          <w:u w:val="single"/>
        </w:rPr>
        <w:fldChar w:fldCharType="end"/>
      </w:r>
    </w:p>
    <w:p w:rsidR="006D138D" w:rsidRDefault="006D138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</w:pPr>
    </w:p>
    <w:p w:rsidR="006D138D" w:rsidRPr="005639A8" w:rsidRDefault="001B636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lang w:val="en-US"/>
        </w:rPr>
      </w:pPr>
      <w:bookmarkStart w:id="2" w:name="_30j0zll" w:colFirst="0" w:colLast="0"/>
      <w:bookmarkEnd w:id="2"/>
      <w:r w:rsidRPr="005639A8">
        <w:rPr>
          <w:b/>
          <w:lang w:val="en-US"/>
        </w:rPr>
        <w:t xml:space="preserve">Ton </w:t>
      </w:r>
      <w:proofErr w:type="spellStart"/>
      <w:r w:rsidRPr="005639A8">
        <w:rPr>
          <w:b/>
          <w:lang w:val="en-US"/>
        </w:rPr>
        <w:t>Carbones</w:t>
      </w:r>
      <w:proofErr w:type="spellEnd"/>
      <w:r w:rsidRPr="005639A8">
        <w:rPr>
          <w:b/>
          <w:lang w:val="en-US"/>
        </w:rPr>
        <w:t xml:space="preserve">: </w:t>
      </w:r>
      <w:r w:rsidRPr="005639A8">
        <w:rPr>
          <w:lang w:val="en-US"/>
        </w:rPr>
        <w:t>(11)99883-8276 / (11)</w:t>
      </w:r>
      <w:r w:rsidRPr="005639A8">
        <w:rPr>
          <w:lang w:val="en-US"/>
        </w:rPr>
        <w:t>94024-0496</w:t>
      </w:r>
    </w:p>
    <w:p w:rsidR="006D138D" w:rsidRPr="005639A8" w:rsidRDefault="001B636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0"/>
          <w:szCs w:val="20"/>
          <w:lang w:val="en-US"/>
        </w:rPr>
      </w:pPr>
      <w:hyperlink r:id="rId9">
        <w:r w:rsidRPr="005639A8">
          <w:rPr>
            <w:rFonts w:ascii="FrnkGothITC Bk BT" w:eastAsia="FrnkGothITC Bk BT" w:hAnsi="FrnkGothITC Bk BT" w:cs="FrnkGothITC Bk BT"/>
            <w:color w:val="0000FF"/>
            <w:sz w:val="22"/>
            <w:szCs w:val="22"/>
            <w:u w:val="single"/>
            <w:lang w:val="en-US"/>
          </w:rPr>
          <w:t>ton@ciadedancas.apbd.org.br</w:t>
        </w:r>
      </w:hyperlink>
    </w:p>
    <w:p w:rsidR="006D138D" w:rsidRPr="005639A8" w:rsidRDefault="006D138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0"/>
          <w:szCs w:val="20"/>
          <w:lang w:val="en-US"/>
        </w:rPr>
      </w:pPr>
    </w:p>
    <w:p w:rsidR="006D138D" w:rsidRDefault="001B636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0"/>
          <w:szCs w:val="20"/>
        </w:rPr>
      </w:pPr>
      <w:hyperlink r:id="rId10">
        <w:r>
          <w:rPr>
            <w:color w:val="0000FF"/>
            <w:sz w:val="20"/>
            <w:szCs w:val="20"/>
            <w:u w:val="single"/>
          </w:rPr>
          <w:t>www.ciadedancas.apbd.org.br</w:t>
        </w:r>
      </w:hyperlink>
    </w:p>
    <w:sectPr w:rsidR="006D138D">
      <w:headerReference w:type="default" r:id="rId11"/>
      <w:footerReference w:type="even" r:id="rId12"/>
      <w:footerReference w:type="default" r:id="rId13"/>
      <w:pgSz w:w="11900" w:h="16840"/>
      <w:pgMar w:top="851" w:right="843" w:bottom="1418" w:left="85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6F" w:rsidRDefault="001B636F">
      <w:r>
        <w:separator/>
      </w:r>
    </w:p>
  </w:endnote>
  <w:endnote w:type="continuationSeparator" w:id="0">
    <w:p w:rsidR="001B636F" w:rsidRDefault="001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8D" w:rsidRDefault="001B636F">
    <w:pPr>
      <w:jc w:val="center"/>
    </w:pPr>
    <w:r>
      <w:fldChar w:fldCharType="begin"/>
    </w:r>
    <w:r>
      <w:instrText>PAGE</w:instrText>
    </w:r>
    <w:r>
      <w:fldChar w:fldCharType="end"/>
    </w:r>
  </w:p>
  <w:p w:rsidR="006D138D" w:rsidRDefault="006D13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8D" w:rsidRDefault="001B636F">
    <w:pPr>
      <w:jc w:val="center"/>
    </w:pPr>
    <w:r>
      <w:fldChar w:fldCharType="begin"/>
    </w:r>
    <w:r>
      <w:instrText>PAGE</w:instrText>
    </w:r>
    <w:r w:rsidR="005639A8">
      <w:fldChar w:fldCharType="separate"/>
    </w:r>
    <w:r w:rsidR="005639A8">
      <w:rPr>
        <w:noProof/>
      </w:rPr>
      <w:t>3</w:t>
    </w:r>
    <w:r>
      <w:fldChar w:fldCharType="end"/>
    </w:r>
  </w:p>
  <w:p w:rsidR="006D138D" w:rsidRDefault="006D138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6F" w:rsidRDefault="001B636F">
      <w:r>
        <w:separator/>
      </w:r>
    </w:p>
  </w:footnote>
  <w:footnote w:type="continuationSeparator" w:id="0">
    <w:p w:rsidR="001B636F" w:rsidRDefault="001B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8D" w:rsidRDefault="001B636F">
    <w:pPr>
      <w:spacing w:after="160" w:line="259" w:lineRule="auto"/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0" distB="0" distL="114300" distR="114300">
          <wp:extent cx="538480" cy="81851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8"/>
        <w:szCs w:val="28"/>
      </w:rPr>
      <w:t xml:space="preserve">                      </w:t>
    </w:r>
    <w:r>
      <w:rPr>
        <w:rFonts w:ascii="Calibri" w:eastAsia="Calibri" w:hAnsi="Calibri" w:cs="Calibri"/>
        <w:b/>
        <w:sz w:val="28"/>
        <w:szCs w:val="28"/>
      </w:rPr>
      <w:t xml:space="preserve">                                                                                                             </w:t>
    </w:r>
    <w:r>
      <w:rPr>
        <w:rFonts w:ascii="Calibri" w:eastAsia="Calibri" w:hAnsi="Calibri" w:cs="Calibri"/>
        <w:b/>
        <w:noProof/>
        <w:sz w:val="28"/>
        <w:szCs w:val="28"/>
      </w:rPr>
      <w:drawing>
        <wp:inline distT="0" distB="0" distL="114300" distR="114300">
          <wp:extent cx="575292" cy="7620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92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38D"/>
    <w:rsid w:val="001B636F"/>
    <w:rsid w:val="005639A8"/>
    <w:rsid w:val="006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p8XGtRB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adedancas.apbd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@ciadedancas.apbd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2019-03-29T23:34:00Z</dcterms:created>
  <dcterms:modified xsi:type="dcterms:W3CDTF">2019-03-29T23:36:00Z</dcterms:modified>
</cp:coreProperties>
</file>